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F493B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23.10.2018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F75F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281A0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ЭнергоКонструкция</w:t>
      </w:r>
      <w:proofErr w:type="spellEnd"/>
      <w:r>
        <w:rPr>
          <w:rFonts w:ascii="Times New Roman" w:hAnsi="Times New Roman"/>
          <w:sz w:val="24"/>
          <w:szCs w:val="24"/>
        </w:rPr>
        <w:t>» ИНН 6685101015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F493B" w:rsidRPr="00E4461B" w:rsidRDefault="004E6162" w:rsidP="006F493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81A06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5F75F6"/>
    <w:rsid w:val="0063125B"/>
    <w:rsid w:val="00632E1C"/>
    <w:rsid w:val="00693203"/>
    <w:rsid w:val="00695536"/>
    <w:rsid w:val="006A731D"/>
    <w:rsid w:val="006E2F34"/>
    <w:rsid w:val="006F493B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436F4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2A1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2018-10-23T12:08:00Z</dcterms:created>
  <dcterms:modified xsi:type="dcterms:W3CDTF">2018-10-23T11:18:00Z</dcterms:modified>
</cp:coreProperties>
</file>